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1F83A" w14:textId="77777777" w:rsidR="00913F45" w:rsidRPr="00C910A6" w:rsidRDefault="00913F45" w:rsidP="00913F45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C910A6">
        <w:rPr>
          <w:rFonts w:ascii="Times New Roman" w:hAnsi="Times New Roman" w:cs="Times New Roman"/>
          <w:b/>
          <w:bCs/>
          <w:sz w:val="32"/>
          <w:szCs w:val="32"/>
          <w:lang w:val="ro-RO"/>
        </w:rPr>
        <w:t>Anexa 11</w:t>
      </w:r>
    </w:p>
    <w:p w14:paraId="6B167AE8" w14:textId="6A4CC620" w:rsidR="009F5999" w:rsidRPr="00C910A6" w:rsidRDefault="00913F45" w:rsidP="00913F45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r w:rsidRPr="00C910A6">
        <w:rPr>
          <w:rFonts w:ascii="Times New Roman" w:hAnsi="Times New Roman" w:cs="Times New Roman"/>
          <w:sz w:val="32"/>
          <w:szCs w:val="32"/>
          <w:lang w:val="ro-RO"/>
        </w:rPr>
        <w:t>Formule de Calcul</w:t>
      </w:r>
    </w:p>
    <w:p w14:paraId="5DA97FD3" w14:textId="77777777" w:rsidR="00913F45" w:rsidRPr="00C910A6" w:rsidRDefault="00913F45" w:rsidP="00913F45">
      <w:pPr>
        <w:jc w:val="center"/>
        <w:rPr>
          <w:rFonts w:ascii="Arial" w:hAnsi="Arial" w:cs="Arial"/>
          <w:sz w:val="32"/>
          <w:szCs w:val="32"/>
          <w:lang w:val="ro-RO"/>
        </w:rPr>
      </w:pPr>
    </w:p>
    <w:p w14:paraId="512BAECE" w14:textId="0306A41A" w:rsidR="00913F45" w:rsidRPr="00C910A6" w:rsidRDefault="00913F45" w:rsidP="00913F45">
      <w:pPr>
        <w:rPr>
          <w:rFonts w:ascii="Times New Roman" w:hAnsi="Times New Roman" w:cs="Times New Roman"/>
          <w:b/>
          <w:bCs/>
          <w:lang w:val="ro-RO"/>
        </w:rPr>
      </w:pPr>
      <w:proofErr w:type="spellStart"/>
      <w:r w:rsidRPr="00C910A6">
        <w:rPr>
          <w:rFonts w:ascii="Times New Roman" w:hAnsi="Times New Roman" w:cs="Times New Roman"/>
          <w:b/>
          <w:bCs/>
          <w:lang w:val="ro-RO"/>
        </w:rPr>
        <w:t>Conţinut</w:t>
      </w:r>
      <w:proofErr w:type="spellEnd"/>
      <w:r w:rsidRPr="00C910A6"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45FA3EEC" w14:textId="55DFCB4F" w:rsidR="00913F45" w:rsidRPr="00C910A6" w:rsidRDefault="00913F45" w:rsidP="00913F45">
      <w:pPr>
        <w:rPr>
          <w:rFonts w:ascii="Times New Roman" w:hAnsi="Times New Roman" w:cs="Times New Roman"/>
          <w:lang w:val="ro-RO"/>
        </w:rPr>
      </w:pPr>
      <w:r w:rsidRPr="00C910A6">
        <w:rPr>
          <w:rFonts w:ascii="Times New Roman" w:hAnsi="Times New Roman" w:cs="Times New Roman"/>
          <w:lang w:val="ro-RO"/>
        </w:rPr>
        <w:t xml:space="preserve">1. Costul/tonă de </w:t>
      </w:r>
      <w:proofErr w:type="spellStart"/>
      <w:r w:rsidRPr="00C910A6">
        <w:rPr>
          <w:rFonts w:ascii="Times New Roman" w:hAnsi="Times New Roman" w:cs="Times New Roman"/>
          <w:lang w:val="ro-RO"/>
        </w:rPr>
        <w:t>deşeuri</w:t>
      </w:r>
      <w:proofErr w:type="spellEnd"/>
      <w:r w:rsidRPr="00C910A6">
        <w:rPr>
          <w:rFonts w:ascii="Times New Roman" w:hAnsi="Times New Roman" w:cs="Times New Roman"/>
          <w:lang w:val="ro-RO"/>
        </w:rPr>
        <w:t xml:space="preserve"> menajere din mediul urban……………………………………………….. pag.1</w:t>
      </w:r>
    </w:p>
    <w:p w14:paraId="044AA74A" w14:textId="434C7EE7" w:rsidR="00913F45" w:rsidRPr="00C910A6" w:rsidRDefault="006912BA" w:rsidP="00913F45">
      <w:pPr>
        <w:rPr>
          <w:rFonts w:ascii="Times New Roman" w:hAnsi="Times New Roman" w:cs="Times New Roman"/>
          <w:lang w:val="ro-RO"/>
        </w:rPr>
      </w:pPr>
      <w:r w:rsidRPr="00C910A6">
        <w:rPr>
          <w:rFonts w:ascii="Times New Roman" w:hAnsi="Times New Roman" w:cs="Times New Roman"/>
          <w:lang w:val="ro-RO"/>
        </w:rPr>
        <w:t>2</w:t>
      </w:r>
      <w:r w:rsidR="00913F45" w:rsidRPr="00C910A6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913F45" w:rsidRPr="00C910A6">
        <w:rPr>
          <w:rFonts w:ascii="Times New Roman" w:hAnsi="Times New Roman" w:cs="Times New Roman"/>
          <w:lang w:val="ro-RO"/>
        </w:rPr>
        <w:t>Contribuţia</w:t>
      </w:r>
      <w:proofErr w:type="spellEnd"/>
      <w:r w:rsidR="00913F45" w:rsidRPr="00C910A6">
        <w:rPr>
          <w:rFonts w:ascii="Times New Roman" w:hAnsi="Times New Roman" w:cs="Times New Roman"/>
          <w:lang w:val="ro-RO"/>
        </w:rPr>
        <w:t xml:space="preserve"> la economia circulară (</w:t>
      </w:r>
      <w:proofErr w:type="spellStart"/>
      <w:r w:rsidR="00913F45" w:rsidRPr="00C910A6">
        <w:rPr>
          <w:rFonts w:ascii="Times New Roman" w:hAnsi="Times New Roman" w:cs="Times New Roman"/>
          <w:lang w:val="ro-RO"/>
        </w:rPr>
        <w:t>calculatia</w:t>
      </w:r>
      <w:proofErr w:type="spellEnd"/>
      <w:r w:rsidR="00913F45" w:rsidRPr="00C910A6">
        <w:rPr>
          <w:rFonts w:ascii="Times New Roman" w:hAnsi="Times New Roman" w:cs="Times New Roman"/>
          <w:lang w:val="ro-RO"/>
        </w:rPr>
        <w:t xml:space="preserve"> pentru o lun</w:t>
      </w:r>
      <w:r w:rsidR="008D0D85" w:rsidRPr="00C910A6">
        <w:rPr>
          <w:rFonts w:ascii="Times New Roman" w:hAnsi="Times New Roman" w:cs="Times New Roman"/>
          <w:lang w:val="ro-RO"/>
        </w:rPr>
        <w:t>ă</w:t>
      </w:r>
      <w:r w:rsidR="00913F45" w:rsidRPr="00C910A6">
        <w:rPr>
          <w:rFonts w:ascii="Times New Roman" w:hAnsi="Times New Roman" w:cs="Times New Roman"/>
          <w:lang w:val="ro-RO"/>
        </w:rPr>
        <w:t>)…………………………………</w:t>
      </w:r>
      <w:r w:rsidRPr="00C910A6">
        <w:rPr>
          <w:rFonts w:ascii="Times New Roman" w:hAnsi="Times New Roman" w:cs="Times New Roman"/>
          <w:lang w:val="ro-RO"/>
        </w:rPr>
        <w:t>.</w:t>
      </w:r>
      <w:r w:rsidR="00913F45" w:rsidRPr="00C910A6">
        <w:rPr>
          <w:rFonts w:ascii="Times New Roman" w:hAnsi="Times New Roman" w:cs="Times New Roman"/>
          <w:lang w:val="ro-RO"/>
        </w:rPr>
        <w:t xml:space="preserve">…..pag. </w:t>
      </w:r>
      <w:r w:rsidRPr="00C910A6">
        <w:rPr>
          <w:rFonts w:ascii="Times New Roman" w:hAnsi="Times New Roman" w:cs="Times New Roman"/>
          <w:lang w:val="ro-RO"/>
        </w:rPr>
        <w:t>2</w:t>
      </w:r>
    </w:p>
    <w:p w14:paraId="4D878264" w14:textId="77777777" w:rsidR="00152771" w:rsidRPr="00C910A6" w:rsidRDefault="00152771" w:rsidP="00913F45">
      <w:pPr>
        <w:rPr>
          <w:lang w:val="ro-RO"/>
        </w:rPr>
      </w:pPr>
    </w:p>
    <w:p w14:paraId="5F7331B1" w14:textId="77777777" w:rsidR="00D34B3E" w:rsidRPr="00C910A6" w:rsidRDefault="00152771" w:rsidP="00D34B3E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Costul/tonă de </w:t>
      </w:r>
      <w:proofErr w:type="spellStart"/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>deşeuri</w:t>
      </w:r>
      <w:proofErr w:type="spellEnd"/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menajere din mediul urban</w:t>
      </w:r>
    </w:p>
    <w:p w14:paraId="5F498CB3" w14:textId="77777777" w:rsidR="00D34B3E" w:rsidRPr="00C910A6" w:rsidRDefault="00D34B3E" w:rsidP="00D34B3E">
      <w:pPr>
        <w:pStyle w:val="Listparagraf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1D46D076" w14:textId="61464172" w:rsidR="00D34B3E" w:rsidRPr="00C910A6" w:rsidRDefault="00D34B3E" w:rsidP="00D34B3E">
      <w:pPr>
        <w:pStyle w:val="Listparagraf"/>
        <w:rPr>
          <w:rFonts w:ascii="Arial" w:hAnsi="Arial" w:cs="Arial"/>
          <w:b/>
          <w:bCs/>
          <w:sz w:val="28"/>
          <w:szCs w:val="28"/>
          <w:lang w:val="ro-RO"/>
        </w:rPr>
      </w:pPr>
      <w:proofErr w:type="spellStart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Td</w:t>
      </w:r>
      <w:proofErr w:type="spellEnd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gestionare reziduale </w:t>
      </w:r>
      <w:proofErr w:type="spellStart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cs</w:t>
      </w:r>
      <w:proofErr w:type="spellEnd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AO (lei/tonă) =</w:t>
      </w:r>
      <w:r w:rsidRPr="00C910A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kern w:val="0"/>
                <w:sz w:val="28"/>
                <w:szCs w:val="28"/>
                <w:lang w:val="ro-RO"/>
                <w14:ligatures w14:val="none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n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Ti</m:t>
            </m:r>
          </m:e>
        </m:nary>
      </m:oMath>
      <w:r w:rsidRPr="00C910A6">
        <w:rPr>
          <w:rFonts w:ascii="Times New Roman" w:hAnsi="Times New Roman" w:cs="Times New Roman"/>
          <w:sz w:val="28"/>
          <w:szCs w:val="28"/>
          <w:lang w:val="ro-RO"/>
        </w:rPr>
        <w:t xml:space="preserve"> + CEC (</w:t>
      </w:r>
      <m:oMath>
        <m:f>
          <m:fPr>
            <m:ctrlPr>
              <w:rPr>
                <w:rFonts w:ascii="Cambria Math" w:hAnsi="Cambria Math" w:cs="Times New Roman"/>
                <w:i/>
                <w:kern w:val="0"/>
                <w:sz w:val="28"/>
                <w:szCs w:val="28"/>
                <w:lang w:val="ro-RO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lei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tonă</m:t>
            </m:r>
          </m:den>
        </m:f>
      </m:oMath>
      <w:r w:rsidRPr="00C910A6">
        <w:rPr>
          <w:rFonts w:ascii="Times New Roman" w:eastAsiaTheme="minorEastAsia" w:hAnsi="Times New Roman" w:cs="Times New Roman"/>
          <w:sz w:val="28"/>
          <w:szCs w:val="28"/>
          <w:lang w:val="ro-RO"/>
        </w:rPr>
        <w:t>)</w:t>
      </w:r>
    </w:p>
    <w:p w14:paraId="7C74D4DA" w14:textId="77777777" w:rsidR="00152771" w:rsidRPr="00C910A6" w:rsidRDefault="00152771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Td</w:t>
      </w:r>
      <w:proofErr w:type="spellEnd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gestionare reziduale </w:t>
      </w:r>
      <w:proofErr w:type="spellStart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cs</w:t>
      </w:r>
      <w:proofErr w:type="spellEnd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AO (lei/tonă) mediul urban</w:t>
      </w:r>
      <w:r w:rsidRPr="00C910A6">
        <w:rPr>
          <w:rFonts w:ascii="Times New Roman" w:hAnsi="Times New Roman" w:cs="Times New Roman"/>
          <w:sz w:val="24"/>
          <w:szCs w:val="24"/>
          <w:lang w:val="ro-RO"/>
        </w:rPr>
        <w:t xml:space="preserve"> = [38,39% x (T colectare </w:t>
      </w:r>
      <w:proofErr w:type="spellStart"/>
      <w:r w:rsidRPr="00C910A6">
        <w:rPr>
          <w:rFonts w:ascii="Times New Roman" w:hAnsi="Times New Roman" w:cs="Times New Roman"/>
          <w:sz w:val="24"/>
          <w:szCs w:val="24"/>
          <w:lang w:val="ro-RO"/>
        </w:rPr>
        <w:t>rez</w:t>
      </w:r>
      <w:proofErr w:type="spellEnd"/>
      <w:r w:rsidRPr="00C910A6">
        <w:rPr>
          <w:rFonts w:ascii="Times New Roman" w:hAnsi="Times New Roman" w:cs="Times New Roman"/>
          <w:sz w:val="24"/>
          <w:szCs w:val="24"/>
          <w:lang w:val="ro-RO"/>
        </w:rPr>
        <w:t xml:space="preserve"> + T compostare + 45%xCEC + 52%x T depozitare + 52%xCEC)] + [61.61%x (T colectare + T depozitare +CEC)]</w:t>
      </w:r>
    </w:p>
    <w:p w14:paraId="3110507C" w14:textId="77777777" w:rsidR="00D34B3E" w:rsidRPr="00C910A6" w:rsidRDefault="00D34B3E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5FFA0D1" w14:textId="6EA15746" w:rsidR="00152771" w:rsidRPr="00C910A6" w:rsidRDefault="00D34B3E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Td</w:t>
      </w:r>
      <w:proofErr w:type="spellEnd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gestionare reciclabile </w:t>
      </w:r>
      <w:proofErr w:type="spellStart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cs</w:t>
      </w:r>
      <w:proofErr w:type="spellEnd"/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AO (lei/ tonă)</w:t>
      </w:r>
      <w:r w:rsidRPr="00C910A6">
        <w:rPr>
          <w:rFonts w:ascii="Times New Roman" w:hAnsi="Times New Roman" w:cs="Times New Roman"/>
          <w:sz w:val="24"/>
          <w:szCs w:val="24"/>
          <w:lang w:val="ro-RO"/>
        </w:rPr>
        <w:t xml:space="preserve"> =  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  <w:lang w:val="ro-RO"/>
                <w14:ligatures w14:val="none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i=1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n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Ti</m:t>
            </m:r>
          </m:e>
        </m:nary>
      </m:oMath>
      <w:r w:rsidRPr="00C910A6">
        <w:rPr>
          <w:rFonts w:ascii="Times New Roman" w:hAnsi="Times New Roman" w:cs="Times New Roman"/>
          <w:sz w:val="24"/>
          <w:szCs w:val="24"/>
          <w:lang w:val="ro-RO"/>
        </w:rPr>
        <w:t xml:space="preserve"> + CEC (</w:t>
      </w:r>
      <m:oMath>
        <m:f>
          <m:f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  <w:lang w:val="ro-RO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lei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tonă</m:t>
            </m:r>
          </m:den>
        </m:f>
      </m:oMath>
      <w:r w:rsidRPr="00C910A6">
        <w:rPr>
          <w:rFonts w:ascii="Times New Roman" w:eastAsiaTheme="minorEastAsia" w:hAnsi="Times New Roman" w:cs="Times New Roman"/>
          <w:sz w:val="24"/>
          <w:szCs w:val="24"/>
          <w:lang w:val="ro-RO"/>
        </w:rPr>
        <w:t>)</w:t>
      </w:r>
    </w:p>
    <w:p w14:paraId="3A01C45C" w14:textId="77777777" w:rsidR="00152771" w:rsidRPr="00C910A6" w:rsidRDefault="00152771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910A6">
        <w:rPr>
          <w:rFonts w:ascii="Times New Roman" w:hAnsi="Times New Roman" w:cs="Times New Roman"/>
          <w:b/>
          <w:bCs/>
          <w:sz w:val="24"/>
          <w:szCs w:val="24"/>
          <w:lang w:val="ro-RO"/>
        </w:rPr>
        <w:t>Tariful distinct de gestionare al deșeurilor reciclabile pentru persoanele fizice din mediul urban</w:t>
      </w:r>
      <w:r w:rsidRPr="00C910A6">
        <w:rPr>
          <w:rFonts w:ascii="Times New Roman" w:hAnsi="Times New Roman" w:cs="Times New Roman"/>
          <w:sz w:val="24"/>
          <w:szCs w:val="24"/>
          <w:lang w:val="ro-RO"/>
        </w:rPr>
        <w:t xml:space="preserve"> = (Tarif colectare reciclabile + Tarif sortare + Tarif depozitare x25%xQ + CEC x25%xQ)/Q</w:t>
      </w:r>
    </w:p>
    <w:p w14:paraId="0BFCEF2B" w14:textId="77777777" w:rsidR="006912BA" w:rsidRPr="00C910A6" w:rsidRDefault="006912BA" w:rsidP="00152771">
      <w:pPr>
        <w:pStyle w:val="Listparagraf"/>
        <w:spacing w:after="0"/>
        <w:ind w:right="10"/>
        <w:rPr>
          <w:rFonts w:ascii="Times New Roman" w:hAnsi="Times New Roman" w:cs="Times New Roman"/>
          <w:sz w:val="24"/>
          <w:szCs w:val="24"/>
          <w:lang w:val="ro-RO"/>
        </w:rPr>
      </w:pPr>
    </w:p>
    <w:p w14:paraId="7690FA43" w14:textId="4AF74AC9" w:rsidR="006912BA" w:rsidRPr="00C910A6" w:rsidRDefault="006912BA" w:rsidP="00152771">
      <w:pPr>
        <w:pStyle w:val="Listparagraf"/>
        <w:spacing w:after="0"/>
        <w:ind w:right="10"/>
        <w:rPr>
          <w:rFonts w:ascii="Times New Roman" w:hAnsi="Times New Roman" w:cs="Times New Roman"/>
          <w:sz w:val="24"/>
          <w:szCs w:val="24"/>
          <w:lang w:val="ro-RO"/>
        </w:rPr>
      </w:pPr>
      <w:r w:rsidRPr="00C910A6">
        <w:rPr>
          <w:rFonts w:ascii="Times New Roman" w:hAnsi="Times New Roman" w:cs="Times New Roman"/>
          <w:sz w:val="24"/>
          <w:szCs w:val="24"/>
          <w:lang w:val="ro-RO"/>
        </w:rPr>
        <w:t>Unde:</w:t>
      </w:r>
    </w:p>
    <w:p w14:paraId="001BBEC4" w14:textId="77777777" w:rsidR="00D34B3E" w:rsidRPr="00C910A6" w:rsidRDefault="00D34B3E" w:rsidP="00D34B3E">
      <w:pPr>
        <w:spacing w:after="0"/>
        <w:ind w:left="5" w:right="10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    </w:t>
      </w:r>
      <w:r w:rsidRPr="00C910A6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>i = 1÷n</w:t>
      </w:r>
      <w:r w:rsidRPr="00C910A6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reprezintă numărul de prestații/activități de salubrizare desfășurate de operatori pe fluxul fracției de deșeuri reciclabile colectate separat;</w:t>
      </w:r>
    </w:p>
    <w:p w14:paraId="437214A2" w14:textId="77777777" w:rsidR="00D34B3E" w:rsidRPr="00C910A6" w:rsidRDefault="00D34B3E" w:rsidP="00D34B3E">
      <w:pPr>
        <w:spacing w:after="0"/>
        <w:ind w:left="310" w:hanging="1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>AO</w:t>
      </w:r>
      <w:r w:rsidRPr="00C910A6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- activități desfășurate de operatori;</w:t>
      </w:r>
    </w:p>
    <w:p w14:paraId="0A8E63DF" w14:textId="77777777" w:rsidR="00D34B3E" w:rsidRPr="00C910A6" w:rsidRDefault="00D34B3E" w:rsidP="00D34B3E">
      <w:pPr>
        <w:spacing w:after="0" w:line="235" w:lineRule="auto"/>
        <w:ind w:left="41" w:right="601" w:firstLine="27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C910A6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>Ti</w:t>
      </w:r>
      <w:r w:rsidRPr="00C910A6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- tariful, în lei/tonă, aferent prestației/activității i desfășurate de operator pe fluxul fracției de deșeuri reciclabile colectate separat, din fișa de fundamentare; </w:t>
      </w:r>
    </w:p>
    <w:p w14:paraId="240A73D6" w14:textId="27473FCF" w:rsidR="00D34B3E" w:rsidRPr="00C910A6" w:rsidRDefault="00D34B3E" w:rsidP="00D34B3E">
      <w:pPr>
        <w:spacing w:after="0"/>
        <w:ind w:left="5" w:right="10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     25%</w:t>
      </w: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reprezintă cantitatea de refuz de bandă rezultată din aplicarea indicatorilor de performanță ai stației de sortare conform Anexei nr. 5 la OUG nr, 92/2021;</w:t>
      </w:r>
    </w:p>
    <w:p w14:paraId="400AA013" w14:textId="32E571B0" w:rsidR="00D34B3E" w:rsidRPr="00C910A6" w:rsidRDefault="00D34B3E" w:rsidP="00D34B3E">
      <w:pPr>
        <w:spacing w:after="0"/>
        <w:ind w:left="5" w:right="10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     </w:t>
      </w:r>
      <w:r w:rsidRPr="00C910A6">
        <w:rPr>
          <w:rFonts w:ascii="Times New Roman" w:hAnsi="Times New Roman" w:cs="Times New Roman"/>
          <w:b/>
          <w:bCs/>
          <w:sz w:val="20"/>
          <w:szCs w:val="20"/>
          <w:lang w:val="ro-RO"/>
        </w:rPr>
        <w:t>Q</w:t>
      </w: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reprezintă cantitatea de deșeuri reciclabile colectate separat, iar pentru cuantificarea tarifului de gestionare în lei/</w:t>
      </w:r>
      <w:proofErr w:type="spellStart"/>
      <w:r w:rsidRPr="00C910A6">
        <w:rPr>
          <w:rFonts w:ascii="Times New Roman" w:hAnsi="Times New Roman" w:cs="Times New Roman"/>
          <w:sz w:val="20"/>
          <w:szCs w:val="20"/>
          <w:lang w:val="ro-RO"/>
        </w:rPr>
        <w:t>tonăr</w:t>
      </w:r>
      <w:proofErr w:type="spellEnd"/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Q=l tonă;</w:t>
      </w:r>
    </w:p>
    <w:p w14:paraId="72ABCFBE" w14:textId="77777777" w:rsidR="00D34B3E" w:rsidRPr="00C910A6" w:rsidRDefault="00D34B3E" w:rsidP="00D34B3E">
      <w:pPr>
        <w:spacing w:after="0"/>
        <w:ind w:left="5" w:right="10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    </w:t>
      </w:r>
      <w:r w:rsidRPr="00C910A6">
        <w:rPr>
          <w:rFonts w:ascii="Times New Roman" w:hAnsi="Times New Roman" w:cs="Times New Roman"/>
          <w:b/>
          <w:bCs/>
          <w:sz w:val="20"/>
          <w:szCs w:val="20"/>
          <w:lang w:val="ro-RO"/>
        </w:rPr>
        <w:t>CEC</w:t>
      </w:r>
      <w:r w:rsidRPr="00C910A6">
        <w:rPr>
          <w:rFonts w:ascii="Times New Roman" w:hAnsi="Times New Roman" w:cs="Times New Roman"/>
          <w:sz w:val="20"/>
          <w:szCs w:val="20"/>
          <w:lang w:val="ro-RO"/>
        </w:rPr>
        <w:t>- contribuția pentru economia circulară- 80 lei/tonă- conform Legii nr. 175/2023 privind aprobarea Ordonanței de urgență nr. 125/2022 pentru modificarea și completarea Ordonanței de urgență nr. 196/2005 privind Fondul pentru Mediu, începând cu 01 ianuarie 2024 se modifică de la 80 lei/tonă la 160 lei/tonă.</w:t>
      </w:r>
    </w:p>
    <w:p w14:paraId="00DFE50E" w14:textId="77777777" w:rsidR="00D34B3E" w:rsidRPr="00C910A6" w:rsidRDefault="00152771" w:rsidP="00D34B3E">
      <w:pPr>
        <w:spacing w:after="0"/>
        <w:ind w:left="5" w:right="97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="00D34B3E" w:rsidRPr="00C910A6">
        <w:rPr>
          <w:rFonts w:ascii="Times New Roman" w:hAnsi="Times New Roman" w:cs="Times New Roman"/>
          <w:sz w:val="20"/>
          <w:szCs w:val="20"/>
          <w:lang w:val="ro-RO"/>
        </w:rPr>
        <w:t>*) formula și termenii utilizați au forma și înțelesul din Ordinul ANRSC nr. 640/2022, modificat prin Ordinul nr, 201/2023.</w:t>
      </w:r>
    </w:p>
    <w:p w14:paraId="2A54C0C6" w14:textId="2862F82B" w:rsidR="00152771" w:rsidRPr="00C910A6" w:rsidRDefault="00152771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4A20F91" w14:textId="77777777" w:rsidR="00D45851" w:rsidRPr="00C910A6" w:rsidRDefault="00D45851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5A3A20B" w14:textId="77777777" w:rsidR="006912BA" w:rsidRPr="00C910A6" w:rsidRDefault="006912BA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D543B76" w14:textId="6D6FCD86" w:rsidR="006912BA" w:rsidRPr="00C910A6" w:rsidRDefault="006912BA" w:rsidP="006912BA">
      <w:pPr>
        <w:pStyle w:val="Listparagraf"/>
        <w:numPr>
          <w:ilvl w:val="0"/>
          <w:numId w:val="1"/>
        </w:numPr>
        <w:ind w:right="10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proofErr w:type="spellStart"/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lastRenderedPageBreak/>
        <w:t>Contribuţia</w:t>
      </w:r>
      <w:proofErr w:type="spellEnd"/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la economia circulară (</w:t>
      </w:r>
      <w:proofErr w:type="spellStart"/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>calculatia</w:t>
      </w:r>
      <w:proofErr w:type="spellEnd"/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pentru o lun</w:t>
      </w:r>
      <w:r w:rsidR="00B70F18"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>ă</w:t>
      </w:r>
      <w:r w:rsidRPr="00C910A6">
        <w:rPr>
          <w:rFonts w:ascii="Times New Roman" w:hAnsi="Times New Roman" w:cs="Times New Roman"/>
          <w:b/>
          <w:bCs/>
          <w:sz w:val="28"/>
          <w:szCs w:val="28"/>
          <w:lang w:val="ro-RO"/>
        </w:rPr>
        <w:t>)</w:t>
      </w:r>
    </w:p>
    <w:p w14:paraId="77406524" w14:textId="77777777" w:rsidR="006912BA" w:rsidRPr="00C910A6" w:rsidRDefault="006912BA" w:rsidP="006912BA">
      <w:pPr>
        <w:ind w:right="10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06D834C" w14:textId="5195F27A" w:rsidR="006912BA" w:rsidRPr="00C910A6" w:rsidRDefault="006912BA" w:rsidP="006912BA">
      <w:pPr>
        <w:ind w:right="10"/>
        <w:jc w:val="both"/>
        <w:rPr>
          <w:rFonts w:ascii="Arial" w:hAnsi="Arial" w:cs="Arial"/>
          <w:sz w:val="24"/>
          <w:szCs w:val="24"/>
          <w:lang w:val="ro-RO"/>
        </w:rPr>
      </w:pPr>
      <w:r w:rsidRPr="00C910A6">
        <w:rPr>
          <w:rFonts w:ascii="Arial" w:hAnsi="Arial" w:cs="Arial"/>
          <w:sz w:val="24"/>
          <w:szCs w:val="24"/>
          <w:lang w:val="ro-RO"/>
        </w:rPr>
        <w:tab/>
        <w:t>Tariful distinct pentru gestionarea deșeurilor de hârtie, metal, plastic și sticlă colectate separat din deșeurile municipale, de la persoanele fizice din mediul urban:</w:t>
      </w:r>
    </w:p>
    <w:p w14:paraId="25F8A065" w14:textId="77777777" w:rsidR="006912BA" w:rsidRPr="00C910A6" w:rsidRDefault="006912BA" w:rsidP="006912BA">
      <w:pPr>
        <w:spacing w:after="69"/>
        <w:ind w:left="5" w:right="10"/>
        <w:rPr>
          <w:rFonts w:eastAsiaTheme="minorEastAsia"/>
          <w:sz w:val="24"/>
          <w:szCs w:val="24"/>
          <w:lang w:val="ro-RO"/>
        </w:rPr>
      </w:pPr>
      <w:r w:rsidRPr="00C910A6">
        <w:rPr>
          <w:sz w:val="24"/>
          <w:szCs w:val="24"/>
          <w:lang w:val="ro-RO"/>
        </w:rPr>
        <w:t xml:space="preserve">CEC </w:t>
      </w:r>
      <w:proofErr w:type="spellStart"/>
      <w:r w:rsidRPr="00C910A6">
        <w:rPr>
          <w:sz w:val="24"/>
          <w:szCs w:val="24"/>
          <w:lang w:val="ro-RO"/>
        </w:rPr>
        <w:t>ip</w:t>
      </w:r>
      <w:proofErr w:type="spellEnd"/>
      <w:r w:rsidRPr="00C910A6">
        <w:rPr>
          <w:sz w:val="24"/>
          <w:szCs w:val="24"/>
          <w:lang w:val="ro-RO"/>
        </w:rPr>
        <w:t xml:space="preserve"> (i) (lei/ pers/lună) =</w:t>
      </w:r>
      <m:oMath>
        <m:r>
          <w:rPr>
            <w:rFonts w:ascii="Cambria Math" w:hAnsi="Cambria Math"/>
            <w:sz w:val="24"/>
            <w:szCs w:val="24"/>
            <w:lang w:val="ro-RO"/>
          </w:rPr>
          <m:t xml:space="preserve"> </m:t>
        </m:r>
        <m:f>
          <m:fPr>
            <m:ctrlPr>
              <w:rPr>
                <w:rFonts w:ascii="Cambria Math" w:hAnsi="Cambria Math"/>
                <w:i/>
                <w:kern w:val="0"/>
                <w:sz w:val="24"/>
                <w:szCs w:val="24"/>
                <w:lang w:val="ro-RO"/>
                <w14:ligatures w14:val="none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ro-RO"/>
              </w:rPr>
              <m:t>CECip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i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val="ro-RO"/>
              </w:rPr>
              <m:t xml:space="preserve"> x p%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ro-RO"/>
              </w:rPr>
              <m:t>Num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  <w:lang w:val="ro-RO"/>
              </w:rPr>
              <m:t>ă</m:t>
            </m:r>
            <m:r>
              <w:rPr>
                <w:rFonts w:ascii="Cambria Math" w:hAnsi="Cambria Math"/>
                <w:sz w:val="24"/>
                <w:szCs w:val="24"/>
                <w:lang w:val="ro-RO"/>
              </w:rPr>
              <m:t>r UC x 12 luni</m:t>
            </m:r>
          </m:den>
        </m:f>
      </m:oMath>
      <w:r w:rsidRPr="00C910A6">
        <w:rPr>
          <w:rFonts w:eastAsiaTheme="minorEastAsia"/>
          <w:sz w:val="24"/>
          <w:szCs w:val="24"/>
          <w:lang w:val="ro-RO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kern w:val="0"/>
                <w:sz w:val="24"/>
                <w:szCs w:val="24"/>
                <w:lang w:val="ro-RO"/>
                <w14:ligatures w14:val="none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160x2165.25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val="ro-RO"/>
              </w:rPr>
              <m:t>X 25% x 90.2%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ro-RO"/>
              </w:rPr>
              <m:t>109246 x 12 luni</m:t>
            </m:r>
          </m:den>
        </m:f>
      </m:oMath>
      <w:r w:rsidRPr="00C910A6">
        <w:rPr>
          <w:rFonts w:eastAsiaTheme="minorEastAsia"/>
          <w:sz w:val="24"/>
          <w:szCs w:val="24"/>
          <w:lang w:val="ro-RO"/>
        </w:rPr>
        <w:t xml:space="preserve"> = 0.6 lei/pers/lun</w:t>
      </w:r>
      <w:r w:rsidRPr="00C910A6">
        <w:rPr>
          <w:rFonts w:eastAsiaTheme="minorEastAsia" w:cstheme="minorHAnsi"/>
          <w:sz w:val="24"/>
          <w:szCs w:val="24"/>
          <w:lang w:val="ro-RO"/>
        </w:rPr>
        <w:t>ă</w:t>
      </w:r>
    </w:p>
    <w:p w14:paraId="4E2E08D3" w14:textId="77777777" w:rsidR="006912BA" w:rsidRPr="00C910A6" w:rsidRDefault="006912BA" w:rsidP="006912BA">
      <w:pPr>
        <w:spacing w:after="69"/>
        <w:ind w:left="5" w:right="10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14:paraId="308571D5" w14:textId="628FCAB6" w:rsidR="006912BA" w:rsidRPr="00C910A6" w:rsidRDefault="006912BA" w:rsidP="006912BA">
      <w:pPr>
        <w:spacing w:after="69"/>
        <w:ind w:left="5" w:right="10"/>
        <w:jc w:val="both"/>
        <w:rPr>
          <w:rFonts w:ascii="Arial" w:hAnsi="Arial" w:cs="Arial"/>
          <w:sz w:val="24"/>
          <w:szCs w:val="24"/>
          <w:lang w:val="ro-RO"/>
        </w:rPr>
      </w:pPr>
      <w:r w:rsidRPr="00C910A6">
        <w:rPr>
          <w:rFonts w:ascii="Times New Roman" w:hAnsi="Times New Roman" w:cs="Times New Roman"/>
          <w:sz w:val="20"/>
          <w:szCs w:val="20"/>
          <w:lang w:val="ro-RO"/>
        </w:rPr>
        <w:tab/>
      </w:r>
      <w:r w:rsidRPr="00C910A6">
        <w:rPr>
          <w:rFonts w:ascii="Arial" w:hAnsi="Arial" w:cs="Arial"/>
          <w:sz w:val="24"/>
          <w:szCs w:val="24"/>
          <w:lang w:val="ro-RO"/>
        </w:rPr>
        <w:t>Tariful distinct pentru gestionarea deșeurilor reziduale, inclusiv a reziduurilor menajere și similare și a altor deșeuri colectate separat decât cele de hârtie, metal, plastic și sticlă de la persoanele fizice din mediul urban:</w:t>
      </w:r>
    </w:p>
    <w:p w14:paraId="155793EE" w14:textId="77777777" w:rsidR="006912BA" w:rsidRPr="00C910A6" w:rsidRDefault="006912BA" w:rsidP="006912BA">
      <w:pPr>
        <w:spacing w:after="69"/>
        <w:ind w:left="5" w:right="10"/>
        <w:jc w:val="both"/>
        <w:rPr>
          <w:rFonts w:ascii="Arial" w:hAnsi="Arial" w:cs="Arial"/>
          <w:sz w:val="24"/>
          <w:szCs w:val="24"/>
          <w:lang w:val="ro-RO"/>
        </w:rPr>
      </w:pPr>
    </w:p>
    <w:p w14:paraId="05547A2D" w14:textId="77777777" w:rsidR="006912BA" w:rsidRPr="00C910A6" w:rsidRDefault="006912BA" w:rsidP="006912BA">
      <w:pPr>
        <w:jc w:val="both"/>
        <w:rPr>
          <w:rFonts w:eastAsiaTheme="minorEastAsia" w:cstheme="minorHAnsi"/>
          <w:sz w:val="24"/>
          <w:szCs w:val="24"/>
          <w:lang w:val="ro-RO"/>
        </w:rPr>
      </w:pPr>
      <w:r w:rsidRPr="00C910A6">
        <w:rPr>
          <w:sz w:val="24"/>
          <w:szCs w:val="24"/>
          <w:lang w:val="ro-RO"/>
        </w:rPr>
        <w:t xml:space="preserve">CEC </w:t>
      </w:r>
      <w:proofErr w:type="spellStart"/>
      <w:r w:rsidRPr="00C910A6">
        <w:rPr>
          <w:sz w:val="24"/>
          <w:szCs w:val="24"/>
          <w:lang w:val="ro-RO"/>
        </w:rPr>
        <w:t>ip</w:t>
      </w:r>
      <w:proofErr w:type="spellEnd"/>
      <w:r w:rsidRPr="00C910A6">
        <w:rPr>
          <w:sz w:val="24"/>
          <w:szCs w:val="24"/>
          <w:lang w:val="ro-RO"/>
        </w:rPr>
        <w:t xml:space="preserve"> (i) (lei/ pers/lună) =</w:t>
      </w:r>
      <m:oMath>
        <m:r>
          <w:rPr>
            <w:rFonts w:ascii="Cambria Math" w:hAnsi="Cambria Math"/>
            <w:sz w:val="24"/>
            <w:szCs w:val="24"/>
            <w:lang w:val="ro-RO"/>
          </w:rPr>
          <m:t xml:space="preserve"> </m:t>
        </m:r>
        <m:f>
          <m:fPr>
            <m:ctrlPr>
              <w:rPr>
                <w:rFonts w:ascii="Cambria Math" w:hAnsi="Cambria Math"/>
                <w:i/>
                <w:kern w:val="0"/>
                <w:sz w:val="24"/>
                <w:szCs w:val="24"/>
                <w:lang w:val="ro-RO"/>
                <w14:ligatures w14:val="none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ro-RO"/>
              </w:rPr>
              <m:t>CECip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i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val="ro-RO"/>
              </w:rPr>
              <m:t xml:space="preserve"> x p%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ro-RO"/>
              </w:rPr>
              <m:t>Num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  <w:lang w:val="ro-RO"/>
              </w:rPr>
              <m:t>ă</m:t>
            </m:r>
            <m:r>
              <w:rPr>
                <w:rFonts w:ascii="Cambria Math" w:hAnsi="Cambria Math"/>
                <w:sz w:val="24"/>
                <w:szCs w:val="24"/>
                <w:lang w:val="ro-RO"/>
              </w:rPr>
              <m:t>r UC x 12 luni</m:t>
            </m:r>
          </m:den>
        </m:f>
      </m:oMath>
      <w:r w:rsidRPr="00C910A6">
        <w:rPr>
          <w:rFonts w:eastAsiaTheme="minorEastAsia"/>
          <w:sz w:val="24"/>
          <w:szCs w:val="24"/>
          <w:lang w:val="ro-RO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kern w:val="0"/>
                <w:sz w:val="24"/>
                <w:szCs w:val="24"/>
                <w:lang w:val="ro-RO"/>
                <w14:ligatures w14:val="none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ro-RO"/>
              </w:rPr>
              <m:t>160 x (23442x97%0 x 90.2%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ro-RO"/>
              </w:rPr>
              <m:t>109246 x 12 luni</m:t>
            </m:r>
          </m:den>
        </m:f>
      </m:oMath>
      <w:r w:rsidRPr="00C910A6">
        <w:rPr>
          <w:rFonts w:eastAsiaTheme="minorEastAsia"/>
          <w:sz w:val="24"/>
          <w:szCs w:val="24"/>
          <w:lang w:val="ro-RO"/>
        </w:rPr>
        <w:t xml:space="preserve"> = 2.5 lei/pers/lun</w:t>
      </w:r>
      <w:r w:rsidRPr="00C910A6">
        <w:rPr>
          <w:rFonts w:eastAsiaTheme="minorEastAsia" w:cstheme="minorHAnsi"/>
          <w:sz w:val="24"/>
          <w:szCs w:val="24"/>
          <w:lang w:val="ro-RO"/>
        </w:rPr>
        <w:t>ă</w:t>
      </w:r>
    </w:p>
    <w:p w14:paraId="4277BEBA" w14:textId="77777777" w:rsidR="006912BA" w:rsidRPr="00C910A6" w:rsidRDefault="006912BA" w:rsidP="006912BA">
      <w:pPr>
        <w:spacing w:after="69"/>
        <w:ind w:left="5" w:right="10"/>
        <w:jc w:val="both"/>
        <w:rPr>
          <w:rFonts w:ascii="Arial" w:hAnsi="Arial" w:cs="Arial"/>
          <w:sz w:val="24"/>
          <w:szCs w:val="24"/>
          <w:lang w:val="ro-RO"/>
        </w:rPr>
      </w:pPr>
    </w:p>
    <w:p w14:paraId="3A27B12B" w14:textId="070C4904" w:rsidR="006912BA" w:rsidRPr="00C910A6" w:rsidRDefault="006912BA" w:rsidP="006912BA">
      <w:pPr>
        <w:spacing w:after="69"/>
        <w:ind w:left="5" w:right="10"/>
        <w:jc w:val="both"/>
        <w:rPr>
          <w:rFonts w:ascii="Arial" w:hAnsi="Arial" w:cs="Arial"/>
          <w:sz w:val="24"/>
          <w:szCs w:val="24"/>
          <w:lang w:val="ro-RO"/>
        </w:rPr>
      </w:pPr>
      <w:r w:rsidRPr="00C910A6">
        <w:rPr>
          <w:rFonts w:ascii="Arial" w:hAnsi="Arial" w:cs="Arial"/>
          <w:sz w:val="24"/>
          <w:szCs w:val="24"/>
          <w:lang w:val="ro-RO"/>
        </w:rPr>
        <w:t>Unde:</w:t>
      </w:r>
    </w:p>
    <w:p w14:paraId="50FACE04" w14:textId="77777777" w:rsidR="006912BA" w:rsidRPr="00C910A6" w:rsidRDefault="006912BA" w:rsidP="006912BA">
      <w:pPr>
        <w:spacing w:after="69"/>
        <w:ind w:left="5" w:right="10"/>
        <w:jc w:val="both"/>
        <w:rPr>
          <w:rFonts w:ascii="Times New Roman" w:eastAsiaTheme="minorEastAsia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*) formulele și termenii utilizați au forma și înțelesul din Ordinul ANRSC nr. 640/2022, modificat </w:t>
      </w:r>
      <w:r w:rsidRPr="00C910A6">
        <w:rPr>
          <w:rFonts w:ascii="Times New Roman" w:hAnsi="Times New Roman" w:cs="Times New Roman"/>
          <w:noProof/>
          <w:sz w:val="20"/>
          <w:szCs w:val="20"/>
          <w:lang w:val="ro-RO"/>
        </w:rPr>
        <w:drawing>
          <wp:inline distT="0" distB="0" distL="0" distR="0" wp14:anchorId="21A329C1" wp14:editId="0B85972D">
            <wp:extent cx="3232" cy="3232"/>
            <wp:effectExtent l="0" t="0" r="0" b="0"/>
            <wp:docPr id="1663160338" name="Picture 1663160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4" name="Picture 1929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10A6">
        <w:rPr>
          <w:rFonts w:ascii="Times New Roman" w:hAnsi="Times New Roman" w:cs="Times New Roman"/>
          <w:sz w:val="20"/>
          <w:szCs w:val="20"/>
          <w:lang w:val="ro-RO"/>
        </w:rPr>
        <w:t>prin Ordinul nr, 201/2023.</w:t>
      </w:r>
    </w:p>
    <w:p w14:paraId="40BE5701" w14:textId="77777777" w:rsidR="006912BA" w:rsidRPr="00C910A6" w:rsidRDefault="006912BA" w:rsidP="006912BA">
      <w:pPr>
        <w:spacing w:after="69"/>
        <w:ind w:left="5" w:right="1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b/>
          <w:bCs/>
          <w:noProof/>
          <w:sz w:val="20"/>
          <w:szCs w:val="20"/>
          <w:lang w:val="ro-RO"/>
        </w:rPr>
        <w:drawing>
          <wp:inline distT="0" distB="0" distL="0" distR="0" wp14:anchorId="1F054675" wp14:editId="286CB752">
            <wp:extent cx="51707" cy="12926"/>
            <wp:effectExtent l="0" t="0" r="0" b="0"/>
            <wp:docPr id="1069678894" name="Picture 1069678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5" name="Picture 192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07" cy="1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10A6">
        <w:rPr>
          <w:rFonts w:ascii="Times New Roman" w:hAnsi="Times New Roman" w:cs="Times New Roman"/>
          <w:b/>
          <w:bCs/>
          <w:sz w:val="20"/>
          <w:szCs w:val="20"/>
          <w:lang w:val="ro-RO"/>
        </w:rPr>
        <w:t>p%</w:t>
      </w:r>
      <w:r w:rsidRPr="00C910A6">
        <w:rPr>
          <w:rFonts w:ascii="Times New Roman" w:hAnsi="Times New Roman" w:cs="Times New Roman"/>
          <w:sz w:val="20"/>
          <w:szCs w:val="20"/>
          <w:lang w:val="ro-RO"/>
        </w:rPr>
        <w:t xml:space="preserve"> - ponderea deșeurilor menajere în deșeurile municipal - 90,2% conform fișelor de fundamentare;</w:t>
      </w:r>
    </w:p>
    <w:p w14:paraId="611C9C40" w14:textId="77777777" w:rsidR="006912BA" w:rsidRPr="00C910A6" w:rsidRDefault="006912BA" w:rsidP="006912BA">
      <w:pPr>
        <w:spacing w:after="69"/>
        <w:ind w:left="5" w:right="1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C910A6">
        <w:rPr>
          <w:rFonts w:ascii="Times New Roman" w:hAnsi="Times New Roman" w:cs="Times New Roman"/>
          <w:noProof/>
          <w:sz w:val="20"/>
          <w:szCs w:val="20"/>
          <w:lang w:val="ro-RO"/>
        </w:rPr>
        <w:drawing>
          <wp:inline distT="0" distB="0" distL="0" distR="0" wp14:anchorId="6DC17CD5" wp14:editId="32DEF27D">
            <wp:extent cx="45243" cy="19390"/>
            <wp:effectExtent l="0" t="0" r="0" b="0"/>
            <wp:docPr id="2018367210" name="Picture 2018367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6" name="Picture 192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43" cy="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10A6">
        <w:rPr>
          <w:rFonts w:ascii="Times New Roman" w:hAnsi="Times New Roman" w:cs="Times New Roman"/>
          <w:b/>
          <w:bCs/>
          <w:sz w:val="20"/>
          <w:szCs w:val="20"/>
          <w:lang w:val="ro-RO"/>
        </w:rPr>
        <w:t>Număr UC</w:t>
      </w:r>
      <w:r w:rsidRPr="00C910A6">
        <w:rPr>
          <w:rFonts w:ascii="Times New Roman" w:hAnsi="Times New Roman" w:cs="Times New Roman"/>
          <w:sz w:val="20"/>
          <w:szCs w:val="20"/>
          <w:lang w:val="ro-RO"/>
        </w:rPr>
        <w:t>- numărul utilizatorilor casnici din zona de colectare- urban = 109246 utilizatori.</w:t>
      </w:r>
    </w:p>
    <w:p w14:paraId="7266D781" w14:textId="77777777" w:rsidR="006912BA" w:rsidRPr="00C910A6" w:rsidRDefault="006912BA" w:rsidP="006912BA">
      <w:pPr>
        <w:ind w:right="10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B1E73FF" w14:textId="77777777" w:rsidR="00152771" w:rsidRPr="00C910A6" w:rsidRDefault="00152771" w:rsidP="00152771">
      <w:pPr>
        <w:ind w:left="5" w:right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AE7BFA0" w14:textId="77777777" w:rsidR="00152771" w:rsidRPr="00C910A6" w:rsidRDefault="00152771" w:rsidP="00152771">
      <w:pPr>
        <w:rPr>
          <w:rFonts w:ascii="Arial" w:hAnsi="Arial" w:cs="Arial"/>
          <w:b/>
          <w:bCs/>
          <w:sz w:val="28"/>
          <w:szCs w:val="28"/>
          <w:lang w:val="ro-RO"/>
        </w:rPr>
      </w:pPr>
    </w:p>
    <w:sectPr w:rsidR="00152771" w:rsidRPr="00C910A6">
      <w:foot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B3368" w14:textId="77777777" w:rsidR="004B1517" w:rsidRDefault="004B1517" w:rsidP="006912BA">
      <w:pPr>
        <w:spacing w:after="0" w:line="240" w:lineRule="auto"/>
      </w:pPr>
      <w:r>
        <w:separator/>
      </w:r>
    </w:p>
  </w:endnote>
  <w:endnote w:type="continuationSeparator" w:id="0">
    <w:p w14:paraId="03573545" w14:textId="77777777" w:rsidR="004B1517" w:rsidRDefault="004B1517" w:rsidP="00691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9509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12CE76" w14:textId="6101E886" w:rsidR="006912BA" w:rsidRDefault="006912BA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1484C4" w14:textId="77777777" w:rsidR="006912BA" w:rsidRDefault="006912B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8E98" w14:textId="77777777" w:rsidR="004B1517" w:rsidRDefault="004B1517" w:rsidP="006912BA">
      <w:pPr>
        <w:spacing w:after="0" w:line="240" w:lineRule="auto"/>
      </w:pPr>
      <w:r>
        <w:separator/>
      </w:r>
    </w:p>
  </w:footnote>
  <w:footnote w:type="continuationSeparator" w:id="0">
    <w:p w14:paraId="233502C1" w14:textId="77777777" w:rsidR="004B1517" w:rsidRDefault="004B1517" w:rsidP="00691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34123"/>
    <w:multiLevelType w:val="hybridMultilevel"/>
    <w:tmpl w:val="9880D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705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45"/>
    <w:rsid w:val="00152771"/>
    <w:rsid w:val="003C1096"/>
    <w:rsid w:val="004B1517"/>
    <w:rsid w:val="006912BA"/>
    <w:rsid w:val="008D0D85"/>
    <w:rsid w:val="00913F45"/>
    <w:rsid w:val="009F0A5E"/>
    <w:rsid w:val="009F5999"/>
    <w:rsid w:val="00A847FC"/>
    <w:rsid w:val="00B70F18"/>
    <w:rsid w:val="00C910A6"/>
    <w:rsid w:val="00D34B3E"/>
    <w:rsid w:val="00D45851"/>
    <w:rsid w:val="00DC3BDE"/>
    <w:rsid w:val="00EB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75D5E"/>
  <w15:chartTrackingRefBased/>
  <w15:docId w15:val="{1B6FFD03-9156-4495-9B70-0142F36A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152771"/>
    <w:pPr>
      <w:keepNext/>
      <w:keepLines/>
      <w:spacing w:before="600" w:after="240" w:line="240" w:lineRule="auto"/>
      <w:outlineLvl w:val="0"/>
    </w:pPr>
    <w:rPr>
      <w:b/>
      <w:bCs/>
      <w:caps/>
      <w:color w:val="1F3864" w:themeColor="accent1" w:themeShade="80"/>
      <w:kern w:val="0"/>
      <w:sz w:val="28"/>
      <w:szCs w:val="18"/>
      <w:lang w:eastAsia="ja-JP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52771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uiPriority w:val="9"/>
    <w:rsid w:val="00152771"/>
    <w:rPr>
      <w:b/>
      <w:bCs/>
      <w:caps/>
      <w:color w:val="1F3864" w:themeColor="accent1" w:themeShade="80"/>
      <w:kern w:val="0"/>
      <w:sz w:val="28"/>
      <w:szCs w:val="18"/>
      <w:lang w:eastAsia="ja-JP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6912B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912BA"/>
  </w:style>
  <w:style w:type="paragraph" w:styleId="Subsol">
    <w:name w:val="footer"/>
    <w:basedOn w:val="Normal"/>
    <w:link w:val="SubsolCaracter"/>
    <w:uiPriority w:val="99"/>
    <w:unhideWhenUsed/>
    <w:rsid w:val="006912B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91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Ancuta-Petruta DANCI</dc:creator>
  <cp:keywords/>
  <dc:description/>
  <cp:lastModifiedBy>Anca-Emilia SUCIU</cp:lastModifiedBy>
  <cp:revision>9</cp:revision>
  <cp:lastPrinted>2023-12-20T07:04:00Z</cp:lastPrinted>
  <dcterms:created xsi:type="dcterms:W3CDTF">2023-12-06T11:12:00Z</dcterms:created>
  <dcterms:modified xsi:type="dcterms:W3CDTF">2023-12-20T07:11:00Z</dcterms:modified>
</cp:coreProperties>
</file>